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C0ADE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پیغمبری که یک عمر، غمخوار امتش بود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روی کبود زهرا، اجر نبوتش بود؟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ای خاک بر سر من مردم شدند دشمن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با بانویی که قرآن درس محبتش بود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زهرا که بر نمازش حق افتخار می کرد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بی حرمتیِّ امت اجر عبادتش بود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جان داد مخفیانه تشییع شد شبانه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بیت الولایه ی او، دار الشهادتش بود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با هیچ کس نمی گفت از درد خویش اما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دیوار و در، کتابِ، ذکر مصیبتش بود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تا وقت مرگ پنهان کرد از علی غمش را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بعد از شهادتش هم دستش به صورتش بود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غم های آن شهیده ناگفته ماند اما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حمل جنازه ی او فریاد غربتش بود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با آن که مخفیانه تشییع شد شبانه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لبخند زد به تابوت این درس عصمتش بود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آن پای تا به سر نور رو می گرفت از کور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نیلی چرا زسیلی خورشید طلعتش بود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شب بر سر مزارش مولا چو شمع می سوخت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روز آفتاب سوزان زواّر تربتش بود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lastRenderedPageBreak/>
        <w:t>کوه گناه (میثم) در سیل اشک گم شد</w:t>
      </w:r>
    </w:p>
    <w:p w:rsidR="00AC0ADE" w:rsidRPr="00AC0ADE" w:rsidRDefault="00AC0ADE" w:rsidP="00AC0AD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C0ADE">
        <w:rPr>
          <w:rFonts w:ascii="Tahoma" w:eastAsia="Times New Roman" w:hAnsi="Tahoma" w:cs="Tahoma"/>
          <w:sz w:val="20"/>
          <w:szCs w:val="20"/>
          <w:rtl/>
        </w:rPr>
        <w:t>آلوده بود و زین در امّید رحمتش بود</w:t>
      </w:r>
    </w:p>
    <w:p w:rsidR="00AC0ADE" w:rsidRDefault="00AC0ADE" w:rsidP="00AC0ADE">
      <w:pPr>
        <w:rPr>
          <w:rFonts w:hint="cs"/>
        </w:rPr>
      </w:pPr>
    </w:p>
    <w:p w:rsidR="00FC63C8" w:rsidRPr="00AC0ADE" w:rsidRDefault="00FC63C8" w:rsidP="00AC0ADE"/>
    <w:sectPr w:rsidR="00FC63C8" w:rsidRPr="00AC0AD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AC0AD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4081F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C0ADE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Company>Novin Pendar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2013-11-23T18:42:00Z</dcterms:created>
  <dcterms:modified xsi:type="dcterms:W3CDTF">2013-11-23T18:43:00Z</dcterms:modified>
</cp:coreProperties>
</file>